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1B5F" w14:textId="3ED38424" w:rsidR="0079419B" w:rsidRDefault="0079419B" w:rsidP="0079419B">
      <w:pPr>
        <w:pStyle w:val="Title"/>
      </w:pPr>
      <w:r>
        <w:rPr>
          <w:noProof/>
        </w:rPr>
        <w:drawing>
          <wp:anchor distT="0" distB="0" distL="114300" distR="114300" simplePos="0" relativeHeight="251659264" behindDoc="1" locked="0" layoutInCell="1" allowOverlap="1" wp14:anchorId="37711B91" wp14:editId="37711B92">
            <wp:simplePos x="0" y="0"/>
            <wp:positionH relativeFrom="margin">
              <wp:align>right</wp:align>
            </wp:positionH>
            <wp:positionV relativeFrom="paragraph">
              <wp:posOffset>13970</wp:posOffset>
            </wp:positionV>
            <wp:extent cx="1191895" cy="11715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8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Start w:id="0" w:name="OLE_LINK2"/>
      <w:bookmarkStart w:id="1" w:name="OLE_LINK1"/>
      <w:r w:rsidR="003B0AA4">
        <w:t>Victory Tattoo NYC</w:t>
      </w:r>
    </w:p>
    <w:p w14:paraId="37711B60" w14:textId="29B481B6" w:rsidR="0079419B" w:rsidRDefault="003B0AA4" w:rsidP="0079419B">
      <w:pPr>
        <w:pStyle w:val="Title"/>
        <w:rPr>
          <w:sz w:val="34"/>
        </w:rPr>
      </w:pPr>
      <w:r>
        <w:t>77 E 3</w:t>
      </w:r>
      <w:r w:rsidRPr="003B0AA4">
        <w:rPr>
          <w:vertAlign w:val="superscript"/>
        </w:rPr>
        <w:t>rd</w:t>
      </w:r>
      <w:r>
        <w:t xml:space="preserve"> Street New York NY 10003</w:t>
      </w:r>
    </w:p>
    <w:bookmarkEnd w:id="0"/>
    <w:bookmarkEnd w:id="1"/>
    <w:p w14:paraId="37711B61" w14:textId="109A723A" w:rsidR="0079419B" w:rsidRPr="00AB2991" w:rsidRDefault="003B0AA4" w:rsidP="0079419B">
      <w:pPr>
        <w:ind w:right="-340"/>
        <w:jc w:val="center"/>
        <w:rPr>
          <w:rFonts w:ascii="Arial" w:hAnsi="Arial" w:cs="Arial"/>
          <w:b/>
          <w:bCs/>
          <w:snapToGrid w:val="0"/>
          <w:sz w:val="30"/>
          <w:vertAlign w:val="subscript"/>
        </w:rPr>
      </w:pPr>
      <w:r>
        <w:rPr>
          <w:b/>
          <w:bCs/>
          <w:sz w:val="38"/>
        </w:rPr>
        <w:t>212-777-0621</w:t>
      </w:r>
    </w:p>
    <w:p w14:paraId="37711B62" w14:textId="77777777" w:rsidR="00E43406" w:rsidRDefault="00E43406">
      <w:pPr>
        <w:ind w:right="-340"/>
        <w:jc w:val="center"/>
        <w:rPr>
          <w:rFonts w:ascii="Arial" w:hAnsi="Arial" w:cs="Arial"/>
          <w:b/>
          <w:bCs/>
          <w:snapToGrid w:val="0"/>
          <w:sz w:val="30"/>
        </w:rPr>
      </w:pPr>
    </w:p>
    <w:p w14:paraId="37711B63" w14:textId="6A4F0959" w:rsidR="00E43406" w:rsidRDefault="00FD5809">
      <w:pPr>
        <w:pStyle w:val="Heading2"/>
      </w:pPr>
      <w:r>
        <w:t>Your New Tattoo</w:t>
      </w:r>
      <w:r w:rsidR="008D2A31">
        <w:t>/Piercing</w:t>
      </w:r>
    </w:p>
    <w:p w14:paraId="37711B64" w14:textId="77777777" w:rsidR="00E43406" w:rsidRDefault="00E43406">
      <w:pPr>
        <w:widowControl w:val="0"/>
        <w:jc w:val="center"/>
        <w:rPr>
          <w:rFonts w:ascii="Arial" w:hAnsi="Arial" w:cs="Arial"/>
          <w:b/>
          <w:bCs/>
          <w:snapToGrid w:val="0"/>
          <w:sz w:val="28"/>
          <w:szCs w:val="28"/>
        </w:rPr>
      </w:pPr>
    </w:p>
    <w:p w14:paraId="37711B65" w14:textId="77777777" w:rsidR="00E43406" w:rsidRDefault="00E43406">
      <w:pPr>
        <w:pStyle w:val="Heading2"/>
        <w:rPr>
          <w:snapToGrid w:val="0"/>
          <w:sz w:val="20"/>
          <w:szCs w:val="20"/>
          <w:u w:val="none"/>
        </w:rPr>
      </w:pPr>
    </w:p>
    <w:p w14:paraId="37711B66" w14:textId="77777777" w:rsidR="00E43406" w:rsidRDefault="00E43406">
      <w:pPr>
        <w:widowControl w:val="0"/>
        <w:rPr>
          <w:rFonts w:ascii="Arial" w:hAnsi="Arial" w:cs="Arial"/>
          <w:snapToGrid w:val="0"/>
        </w:rPr>
      </w:pPr>
    </w:p>
    <w:p w14:paraId="37711B67" w14:textId="77777777" w:rsidR="00E43406" w:rsidRDefault="00FD5809">
      <w:pPr>
        <w:widowControl w:val="0"/>
        <w:rPr>
          <w:rFonts w:ascii="Arial" w:hAnsi="Arial" w:cs="Arial"/>
          <w:snapToGrid w:val="0"/>
        </w:rPr>
      </w:pPr>
      <w:r>
        <w:rPr>
          <w:rFonts w:ascii="Arial" w:hAnsi="Arial" w:cs="Arial"/>
          <w:snapToGrid w:val="0"/>
        </w:rPr>
        <w:t>Congratulations on your new tattoo!</w:t>
      </w:r>
    </w:p>
    <w:p w14:paraId="37711B68" w14:textId="77777777" w:rsidR="00E43406" w:rsidRDefault="00E43406">
      <w:pPr>
        <w:widowControl w:val="0"/>
        <w:rPr>
          <w:rFonts w:ascii="Arial" w:hAnsi="Arial" w:cs="Arial"/>
          <w:snapToGrid w:val="0"/>
        </w:rPr>
      </w:pPr>
    </w:p>
    <w:p w14:paraId="37711B69" w14:textId="7D8A9F26" w:rsidR="00E43406" w:rsidRDefault="00E43406">
      <w:pPr>
        <w:widowControl w:val="0"/>
        <w:rPr>
          <w:rFonts w:ascii="Arial" w:hAnsi="Arial" w:cs="Arial"/>
          <w:snapToGrid w:val="0"/>
        </w:rPr>
      </w:pPr>
      <w:r>
        <w:rPr>
          <w:rFonts w:ascii="Arial" w:hAnsi="Arial" w:cs="Arial"/>
          <w:snapToGrid w:val="0"/>
        </w:rPr>
        <w:t xml:space="preserve">To maximize the healing process, </w:t>
      </w:r>
      <w:r w:rsidR="008A0CD8">
        <w:rPr>
          <w:rFonts w:ascii="Arial" w:hAnsi="Arial" w:cs="Arial"/>
          <w:snapToGrid w:val="0"/>
        </w:rPr>
        <w:t xml:space="preserve">we </w:t>
      </w:r>
      <w:r>
        <w:rPr>
          <w:rFonts w:ascii="Arial" w:hAnsi="Arial" w:cs="Arial"/>
          <w:snapToGrid w:val="0"/>
        </w:rPr>
        <w:t xml:space="preserve">recommend three </w:t>
      </w:r>
      <w:r w:rsidR="008A0CD8">
        <w:rPr>
          <w:rFonts w:ascii="Arial" w:hAnsi="Arial" w:cs="Arial"/>
          <w:snapToGrid w:val="0"/>
        </w:rPr>
        <w:t xml:space="preserve">(for tattoo) </w:t>
      </w:r>
      <w:r>
        <w:rPr>
          <w:rFonts w:ascii="Arial" w:hAnsi="Arial" w:cs="Arial"/>
          <w:snapToGrid w:val="0"/>
        </w:rPr>
        <w:t xml:space="preserve">to six </w:t>
      </w:r>
      <w:r w:rsidR="008A0CD8">
        <w:rPr>
          <w:rFonts w:ascii="Arial" w:hAnsi="Arial" w:cs="Arial"/>
          <w:snapToGrid w:val="0"/>
        </w:rPr>
        <w:t xml:space="preserve">(for piercing) </w:t>
      </w:r>
      <w:r>
        <w:rPr>
          <w:rFonts w:ascii="Arial" w:hAnsi="Arial" w:cs="Arial"/>
          <w:snapToGrid w:val="0"/>
        </w:rPr>
        <w:t xml:space="preserve">weeks </w:t>
      </w:r>
      <w:r w:rsidR="00FD5809">
        <w:rPr>
          <w:rFonts w:ascii="Arial" w:hAnsi="Arial" w:cs="Arial"/>
          <w:snapToGrid w:val="0"/>
        </w:rPr>
        <w:t>to let your skin heal</w:t>
      </w:r>
      <w:r>
        <w:rPr>
          <w:rFonts w:ascii="Arial" w:hAnsi="Arial" w:cs="Arial"/>
          <w:snapToGrid w:val="0"/>
        </w:rPr>
        <w:t>.</w:t>
      </w:r>
      <w:r w:rsidR="00FD5809">
        <w:rPr>
          <w:rFonts w:ascii="Arial" w:hAnsi="Arial" w:cs="Arial"/>
          <w:snapToGrid w:val="0"/>
        </w:rPr>
        <w:t xml:space="preserve"> During the healing process, your tattoo</w:t>
      </w:r>
      <w:r w:rsidR="008A0CD8">
        <w:rPr>
          <w:rFonts w:ascii="Arial" w:hAnsi="Arial" w:cs="Arial"/>
          <w:snapToGrid w:val="0"/>
        </w:rPr>
        <w:t xml:space="preserve"> and/or piercing</w:t>
      </w:r>
      <w:r w:rsidR="00FD5809">
        <w:rPr>
          <w:rFonts w:ascii="Arial" w:hAnsi="Arial" w:cs="Arial"/>
          <w:snapToGrid w:val="0"/>
        </w:rPr>
        <w:t xml:space="preserve"> will appear to go through many stages, so it is important to have patience in order to see the finished product.</w:t>
      </w:r>
      <w:r>
        <w:rPr>
          <w:rFonts w:ascii="Arial" w:hAnsi="Arial" w:cs="Arial"/>
          <w:snapToGrid w:val="0"/>
        </w:rPr>
        <w:t xml:space="preserve">  It is truly the finished work that determines the quality of the procedure.</w:t>
      </w:r>
    </w:p>
    <w:p w14:paraId="37711B6A" w14:textId="77777777" w:rsidR="00E43406" w:rsidRDefault="00E43406">
      <w:pPr>
        <w:widowControl w:val="0"/>
        <w:rPr>
          <w:rFonts w:ascii="Arial" w:hAnsi="Arial" w:cs="Arial"/>
          <w:snapToGrid w:val="0"/>
        </w:rPr>
      </w:pPr>
    </w:p>
    <w:p w14:paraId="37711B6B" w14:textId="77777777" w:rsidR="00E43406" w:rsidRDefault="00E43406">
      <w:pPr>
        <w:widowControl w:val="0"/>
        <w:rPr>
          <w:rFonts w:ascii="Arial" w:hAnsi="Arial" w:cs="Arial"/>
          <w:snapToGrid w:val="0"/>
        </w:rPr>
      </w:pPr>
      <w:r>
        <w:rPr>
          <w:rFonts w:ascii="Arial" w:hAnsi="Arial" w:cs="Arial"/>
          <w:b/>
          <w:bCs/>
          <w:snapToGrid w:val="0"/>
          <w:sz w:val="24"/>
          <w:szCs w:val="24"/>
          <w:u w:val="single"/>
        </w:rPr>
        <w:t>Pre-Procedural Considerations</w:t>
      </w:r>
      <w:r>
        <w:rPr>
          <w:rFonts w:ascii="Arial" w:hAnsi="Arial" w:cs="Arial"/>
          <w:b/>
          <w:bCs/>
          <w:snapToGrid w:val="0"/>
        </w:rPr>
        <w:t>:</w:t>
      </w:r>
    </w:p>
    <w:p w14:paraId="37711B6C" w14:textId="4291930F"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No alcohol or caffeinated product's 24 hours before treatment </w:t>
      </w:r>
      <w:r>
        <w:rPr>
          <w:rFonts w:ascii="Arial" w:hAnsi="Arial" w:cs="Arial"/>
          <w:b/>
          <w:bCs/>
          <w:snapToGrid w:val="0"/>
          <w:u w:val="single"/>
        </w:rPr>
        <w:t>and</w:t>
      </w:r>
      <w:r>
        <w:rPr>
          <w:rFonts w:ascii="Arial" w:hAnsi="Arial" w:cs="Arial"/>
          <w:snapToGrid w:val="0"/>
        </w:rPr>
        <w:t xml:space="preserve"> no aspirin or blood-thinning </w:t>
      </w:r>
      <w:r w:rsidR="008A0CD8">
        <w:rPr>
          <w:rFonts w:ascii="Arial" w:hAnsi="Arial" w:cs="Arial"/>
          <w:snapToGrid w:val="0"/>
        </w:rPr>
        <w:t>medications</w:t>
      </w:r>
      <w:r>
        <w:rPr>
          <w:rFonts w:ascii="Arial" w:hAnsi="Arial" w:cs="Arial"/>
          <w:snapToGrid w:val="0"/>
        </w:rPr>
        <w:t xml:space="preserve"> </w:t>
      </w:r>
      <w:r w:rsidR="00FD5809">
        <w:rPr>
          <w:rFonts w:ascii="Arial" w:hAnsi="Arial" w:cs="Arial"/>
          <w:snapToGrid w:val="0"/>
        </w:rPr>
        <w:t>before the procedure</w:t>
      </w:r>
    </w:p>
    <w:p w14:paraId="37711B6D" w14:textId="498174A2" w:rsidR="00E43406" w:rsidRDefault="008A0CD8">
      <w:pPr>
        <w:widowControl w:val="0"/>
        <w:numPr>
          <w:ilvl w:val="0"/>
          <w:numId w:val="1"/>
        </w:numPr>
        <w:ind w:left="360" w:hanging="360"/>
        <w:rPr>
          <w:rFonts w:ascii="Arial" w:hAnsi="Arial" w:cs="Arial"/>
          <w:snapToGrid w:val="0"/>
        </w:rPr>
      </w:pPr>
      <w:r>
        <w:rPr>
          <w:rFonts w:ascii="Arial" w:hAnsi="Arial" w:cs="Arial"/>
          <w:snapToGrid w:val="0"/>
        </w:rPr>
        <w:t>Thoroughly</w:t>
      </w:r>
      <w:r w:rsidR="00E43406">
        <w:rPr>
          <w:rFonts w:ascii="Arial" w:hAnsi="Arial" w:cs="Arial"/>
          <w:snapToGrid w:val="0"/>
        </w:rPr>
        <w:t xml:space="preserve"> cleanse</w:t>
      </w:r>
      <w:r>
        <w:rPr>
          <w:rFonts w:ascii="Arial" w:hAnsi="Arial" w:cs="Arial"/>
          <w:snapToGrid w:val="0"/>
        </w:rPr>
        <w:t xml:space="preserve"> the skin</w:t>
      </w:r>
      <w:r w:rsidR="00E43406">
        <w:rPr>
          <w:rFonts w:ascii="Arial" w:hAnsi="Arial" w:cs="Arial"/>
          <w:snapToGrid w:val="0"/>
        </w:rPr>
        <w:t xml:space="preserve"> before procedure.  </w:t>
      </w:r>
      <w:r w:rsidR="00FD5809">
        <w:rPr>
          <w:rFonts w:ascii="Arial" w:hAnsi="Arial" w:cs="Arial"/>
          <w:snapToGrid w:val="0"/>
        </w:rPr>
        <w:t>A shower or a bath, and antibacterial soap depending on the body part</w:t>
      </w:r>
      <w:r w:rsidR="00E43406">
        <w:rPr>
          <w:rFonts w:ascii="Arial" w:hAnsi="Arial" w:cs="Arial"/>
          <w:snapToGrid w:val="0"/>
        </w:rPr>
        <w:t>.</w:t>
      </w:r>
    </w:p>
    <w:p w14:paraId="37711B6E" w14:textId="36377014"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For optimal results, the </w:t>
      </w:r>
      <w:r w:rsidR="008A0CD8">
        <w:rPr>
          <w:rFonts w:ascii="Arial" w:hAnsi="Arial" w:cs="Arial"/>
          <w:snapToGrid w:val="0"/>
        </w:rPr>
        <w:t>treated area</w:t>
      </w:r>
      <w:r>
        <w:rPr>
          <w:rFonts w:ascii="Arial" w:hAnsi="Arial" w:cs="Arial"/>
          <w:snapToGrid w:val="0"/>
        </w:rPr>
        <w:t xml:space="preserve"> should not be irritated.</w:t>
      </w:r>
    </w:p>
    <w:p w14:paraId="37711B6F"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If you use or have used Retin-A or any other medications, please advise the technician.</w:t>
      </w:r>
    </w:p>
    <w:p w14:paraId="38ECBB51" w14:textId="77777777" w:rsidR="008A0CD8" w:rsidRDefault="00E43406">
      <w:pPr>
        <w:widowControl w:val="0"/>
        <w:numPr>
          <w:ilvl w:val="0"/>
          <w:numId w:val="1"/>
        </w:numPr>
        <w:ind w:left="360" w:hanging="360"/>
        <w:rPr>
          <w:rFonts w:ascii="Arial" w:hAnsi="Arial" w:cs="Arial"/>
          <w:snapToGrid w:val="0"/>
        </w:rPr>
      </w:pPr>
      <w:r>
        <w:rPr>
          <w:rFonts w:ascii="Arial" w:hAnsi="Arial" w:cs="Arial"/>
          <w:snapToGrid w:val="0"/>
        </w:rPr>
        <w:t xml:space="preserve">Pain Preparation: Though the sensation of </w:t>
      </w:r>
      <w:r w:rsidR="00FD5809">
        <w:rPr>
          <w:rFonts w:ascii="Arial" w:hAnsi="Arial" w:cs="Arial"/>
          <w:snapToGrid w:val="0"/>
        </w:rPr>
        <w:t>tattooing</w:t>
      </w:r>
      <w:r>
        <w:rPr>
          <w:rFonts w:ascii="Arial" w:hAnsi="Arial" w:cs="Arial"/>
          <w:snapToGrid w:val="0"/>
        </w:rPr>
        <w:t xml:space="preserve"> is minimal, clients respond differently.  Some will feel a stronger sensation than others.  Overall, procedures require minimal pain preparation.  However, most clients use some sort of preparation for the treatment as a mental comfort.</w:t>
      </w:r>
    </w:p>
    <w:p w14:paraId="71D4EAE8" w14:textId="1044C2AA" w:rsidR="008A0CD8" w:rsidRDefault="00E43406" w:rsidP="008A0CD8">
      <w:pPr>
        <w:widowControl w:val="0"/>
        <w:ind w:left="360"/>
        <w:rPr>
          <w:rFonts w:ascii="Arial" w:hAnsi="Arial" w:cs="Arial"/>
          <w:snapToGrid w:val="0"/>
        </w:rPr>
      </w:pPr>
      <w:r>
        <w:rPr>
          <w:rFonts w:ascii="Arial" w:hAnsi="Arial" w:cs="Arial"/>
          <w:snapToGrid w:val="0"/>
        </w:rPr>
        <w:t xml:space="preserve"> </w:t>
      </w:r>
      <w:r w:rsidR="008A0CD8">
        <w:rPr>
          <w:rFonts w:ascii="Arial" w:hAnsi="Arial" w:cs="Arial"/>
          <w:snapToGrid w:val="0"/>
        </w:rPr>
        <w:t xml:space="preserve">Numbing Cream should be first okayed by the technician before use. </w:t>
      </w:r>
    </w:p>
    <w:p w14:paraId="37711B70" w14:textId="3D95F6D6" w:rsidR="00E43406" w:rsidRDefault="008A0CD8" w:rsidP="008A0CD8">
      <w:pPr>
        <w:widowControl w:val="0"/>
        <w:ind w:left="360"/>
        <w:rPr>
          <w:rFonts w:ascii="Arial" w:hAnsi="Arial" w:cs="Arial"/>
          <w:snapToGrid w:val="0"/>
        </w:rPr>
      </w:pPr>
      <w:r>
        <w:rPr>
          <w:rFonts w:ascii="Arial" w:hAnsi="Arial" w:cs="Arial"/>
          <w:snapToGrid w:val="0"/>
        </w:rPr>
        <w:t>Please do NOT use</w:t>
      </w:r>
      <w:r w:rsidR="00E43406">
        <w:rPr>
          <w:rFonts w:ascii="Arial" w:hAnsi="Arial" w:cs="Arial"/>
          <w:snapToGrid w:val="0"/>
        </w:rPr>
        <w:t xml:space="preserve"> Tylenol,</w:t>
      </w:r>
      <w:r>
        <w:rPr>
          <w:rFonts w:ascii="Arial" w:hAnsi="Arial" w:cs="Arial"/>
          <w:snapToGrid w:val="0"/>
        </w:rPr>
        <w:t xml:space="preserve"> Aleve, or Advil</w:t>
      </w:r>
      <w:r w:rsidR="00E43406">
        <w:rPr>
          <w:rFonts w:ascii="Arial" w:hAnsi="Arial" w:cs="Arial"/>
          <w:snapToGrid w:val="0"/>
        </w:rPr>
        <w:t xml:space="preserve"> before treatment. This will interfere with the procedure. </w:t>
      </w:r>
      <w:r>
        <w:rPr>
          <w:rFonts w:ascii="Arial" w:hAnsi="Arial" w:cs="Arial"/>
          <w:snapToGrid w:val="0"/>
        </w:rPr>
        <w:t xml:space="preserve">(If you are medically able, you may take Advil or Ibuprofen DURING the procedure if needed). </w:t>
      </w:r>
      <w:r w:rsidR="00E43406">
        <w:rPr>
          <w:rFonts w:ascii="Arial" w:hAnsi="Arial" w:cs="Arial"/>
          <w:snapToGrid w:val="0"/>
        </w:rPr>
        <w:t xml:space="preserve"> Any physician prescribed pain-relieving medication for which you have arranged, should be taken as directed, usually </w:t>
      </w:r>
      <w:r w:rsidR="00E43406">
        <w:rPr>
          <w:rFonts w:ascii="Arial" w:hAnsi="Arial" w:cs="Arial"/>
          <w:snapToGrid w:val="0"/>
          <w:u w:val="single"/>
        </w:rPr>
        <w:t>after</w:t>
      </w:r>
      <w:r w:rsidR="00E43406">
        <w:rPr>
          <w:rFonts w:ascii="Arial" w:hAnsi="Arial" w:cs="Arial"/>
          <w:snapToGrid w:val="0"/>
        </w:rPr>
        <w:t xml:space="preserve"> your arrival and 30-minutes before treatment. </w:t>
      </w:r>
      <w:r>
        <w:rPr>
          <w:rFonts w:ascii="Arial" w:hAnsi="Arial" w:cs="Arial"/>
          <w:snapToGrid w:val="0"/>
        </w:rPr>
        <w:t>Please indicate in the consent form if you have taken any medication.</w:t>
      </w:r>
    </w:p>
    <w:p w14:paraId="37711B71"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Electrolysis </w:t>
      </w:r>
      <w:r w:rsidR="00FD5809">
        <w:rPr>
          <w:rFonts w:ascii="Arial" w:hAnsi="Arial" w:cs="Arial"/>
          <w:snapToGrid w:val="0"/>
        </w:rPr>
        <w:t xml:space="preserve">(hair removal) </w:t>
      </w:r>
      <w:r>
        <w:rPr>
          <w:rFonts w:ascii="Arial" w:hAnsi="Arial" w:cs="Arial"/>
          <w:snapToGrid w:val="0"/>
        </w:rPr>
        <w:t>should be completed 5-6 days before your procedure.</w:t>
      </w:r>
    </w:p>
    <w:p w14:paraId="37711B72" w14:textId="77777777" w:rsidR="00E43406" w:rsidRDefault="00E43406">
      <w:pPr>
        <w:widowControl w:val="0"/>
        <w:rPr>
          <w:rFonts w:ascii="Arial" w:hAnsi="Arial" w:cs="Arial"/>
          <w:snapToGrid w:val="0"/>
        </w:rPr>
      </w:pPr>
    </w:p>
    <w:p w14:paraId="37711B73" w14:textId="77777777" w:rsidR="00E43406" w:rsidRDefault="00E43406">
      <w:pPr>
        <w:pStyle w:val="Heading3"/>
      </w:pPr>
      <w:r>
        <w:t>Post-Procedural Considerations - "After Care"</w:t>
      </w:r>
      <w:r>
        <w:rPr>
          <w:u w:val="none"/>
        </w:rPr>
        <w:t>:</w:t>
      </w:r>
    </w:p>
    <w:p w14:paraId="37711B74" w14:textId="28C8AF8B" w:rsidR="00E43406" w:rsidRDefault="00E43406">
      <w:pPr>
        <w:widowControl w:val="0"/>
        <w:rPr>
          <w:rFonts w:ascii="Arial" w:hAnsi="Arial" w:cs="Arial"/>
          <w:snapToGrid w:val="0"/>
        </w:rPr>
      </w:pPr>
      <w:r>
        <w:rPr>
          <w:rFonts w:ascii="Arial" w:hAnsi="Arial" w:cs="Arial"/>
          <w:b/>
          <w:bCs/>
          <w:snapToGrid w:val="0"/>
        </w:rPr>
        <w:t xml:space="preserve">The "after care" procedures are as important to the retention of the pigment as the actual implantation process. </w:t>
      </w:r>
      <w:r>
        <w:rPr>
          <w:rFonts w:ascii="Arial" w:hAnsi="Arial" w:cs="Arial"/>
          <w:snapToGrid w:val="0"/>
        </w:rPr>
        <w:t xml:space="preserve"> During these periods, the primary objective is to allow the bonding process to be completely sealed inside the dermis.  Your compliance will ensure that you receive maximum benefits from the procedure and reduce the expense of unnecessary follow up visits.</w:t>
      </w:r>
    </w:p>
    <w:p w14:paraId="36032191" w14:textId="312B88C0" w:rsidR="005C1565" w:rsidRDefault="005C1565">
      <w:pPr>
        <w:widowControl w:val="0"/>
        <w:rPr>
          <w:rFonts w:ascii="Arial" w:hAnsi="Arial" w:cs="Arial"/>
          <w:snapToGrid w:val="0"/>
        </w:rPr>
      </w:pPr>
    </w:p>
    <w:p w14:paraId="2D52946A" w14:textId="77777777" w:rsidR="005C1565" w:rsidRDefault="005C1565">
      <w:pPr>
        <w:widowControl w:val="0"/>
        <w:rPr>
          <w:rFonts w:ascii="Arial" w:hAnsi="Arial" w:cs="Arial"/>
          <w:snapToGrid w:val="0"/>
        </w:rPr>
      </w:pPr>
      <w:r>
        <w:rPr>
          <w:rFonts w:ascii="Arial" w:hAnsi="Arial" w:cs="Arial"/>
          <w:snapToGrid w:val="0"/>
        </w:rPr>
        <w:t xml:space="preserve">For piercings: </w:t>
      </w:r>
    </w:p>
    <w:p w14:paraId="655FC0AF" w14:textId="47B65409" w:rsidR="005C1565" w:rsidRPr="005C1565" w:rsidRDefault="005C1565" w:rsidP="005C1565">
      <w:pPr>
        <w:pStyle w:val="ListParagraph"/>
        <w:widowControl w:val="0"/>
        <w:numPr>
          <w:ilvl w:val="0"/>
          <w:numId w:val="3"/>
        </w:numPr>
        <w:rPr>
          <w:rFonts w:ascii="Arial" w:hAnsi="Arial" w:cs="Arial"/>
          <w:snapToGrid w:val="0"/>
        </w:rPr>
      </w:pPr>
      <w:r>
        <w:rPr>
          <w:rFonts w:ascii="Arial" w:hAnsi="Arial" w:cs="Arial"/>
          <w:snapToGrid w:val="0"/>
        </w:rPr>
        <w:t>P</w:t>
      </w:r>
      <w:r w:rsidRPr="005C1565">
        <w:rPr>
          <w:rFonts w:ascii="Arial" w:hAnsi="Arial" w:cs="Arial"/>
          <w:snapToGrid w:val="0"/>
        </w:rPr>
        <w:t xml:space="preserve">lease </w:t>
      </w:r>
      <w:r w:rsidR="001D767C">
        <w:rPr>
          <w:rFonts w:ascii="Arial" w:hAnsi="Arial" w:cs="Arial"/>
          <w:snapToGrid w:val="0"/>
        </w:rPr>
        <w:t xml:space="preserve">gently </w:t>
      </w:r>
      <w:r w:rsidRPr="005C1565">
        <w:rPr>
          <w:rFonts w:ascii="Arial" w:hAnsi="Arial" w:cs="Arial"/>
          <w:snapToGrid w:val="0"/>
        </w:rPr>
        <w:t>wash the area three times a day with antibacterial soap.</w:t>
      </w:r>
      <w:r w:rsidR="001D767C">
        <w:rPr>
          <w:rFonts w:ascii="Arial" w:hAnsi="Arial" w:cs="Arial"/>
          <w:snapToGrid w:val="0"/>
        </w:rPr>
        <w:t xml:space="preserve"> D</w:t>
      </w:r>
      <w:r>
        <w:rPr>
          <w:rFonts w:ascii="Arial" w:hAnsi="Arial" w:cs="Arial"/>
          <w:snapToGrid w:val="0"/>
        </w:rPr>
        <w:t>o not use a loofah or sponge when cleaning your piercing</w:t>
      </w:r>
      <w:r w:rsidR="001D767C">
        <w:rPr>
          <w:rFonts w:ascii="Arial" w:hAnsi="Arial" w:cs="Arial"/>
          <w:snapToGrid w:val="0"/>
        </w:rPr>
        <w:t>. Pat d</w:t>
      </w:r>
      <w:r w:rsidR="001D767C" w:rsidRPr="001D767C">
        <w:rPr>
          <w:rFonts w:ascii="Arial" w:hAnsi="Arial" w:cs="Arial"/>
          <w:snapToGrid w:val="0"/>
        </w:rPr>
        <w:t>ry with a clean paper towel</w:t>
      </w:r>
      <w:r w:rsidR="001D767C">
        <w:rPr>
          <w:rFonts w:ascii="Arial" w:hAnsi="Arial" w:cs="Arial"/>
          <w:snapToGrid w:val="0"/>
        </w:rPr>
        <w:t>.</w:t>
      </w:r>
    </w:p>
    <w:p w14:paraId="280DC8ED" w14:textId="262BB401" w:rsidR="005C1565" w:rsidRP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 xml:space="preserve">You can administer </w:t>
      </w:r>
      <w:proofErr w:type="spellStart"/>
      <w:r w:rsidRPr="005C1565">
        <w:rPr>
          <w:rFonts w:ascii="Arial" w:hAnsi="Arial" w:cs="Arial"/>
          <w:snapToGrid w:val="0"/>
        </w:rPr>
        <w:t>Steri</w:t>
      </w:r>
      <w:proofErr w:type="spellEnd"/>
      <w:r w:rsidRPr="005C1565">
        <w:rPr>
          <w:rFonts w:ascii="Arial" w:hAnsi="Arial" w:cs="Arial"/>
          <w:snapToGrid w:val="0"/>
        </w:rPr>
        <w:t xml:space="preserve">-Wash </w:t>
      </w:r>
      <w:r w:rsidR="008D2A31">
        <w:rPr>
          <w:rFonts w:ascii="Arial" w:hAnsi="Arial" w:cs="Arial"/>
          <w:snapToGrid w:val="0"/>
        </w:rPr>
        <w:t xml:space="preserve">with a sterile </w:t>
      </w:r>
      <w:proofErr w:type="spellStart"/>
      <w:r w:rsidR="008D2A31">
        <w:rPr>
          <w:rFonts w:ascii="Arial" w:hAnsi="Arial" w:cs="Arial"/>
          <w:snapToGrid w:val="0"/>
        </w:rPr>
        <w:t>q-tip</w:t>
      </w:r>
      <w:proofErr w:type="spellEnd"/>
      <w:r w:rsidR="008D2A31">
        <w:rPr>
          <w:rFonts w:ascii="Arial" w:hAnsi="Arial" w:cs="Arial"/>
          <w:snapToGrid w:val="0"/>
        </w:rPr>
        <w:t xml:space="preserve"> </w:t>
      </w:r>
      <w:r w:rsidRPr="005C1565">
        <w:rPr>
          <w:rFonts w:ascii="Arial" w:hAnsi="Arial" w:cs="Arial"/>
          <w:snapToGrid w:val="0"/>
        </w:rPr>
        <w:t>three times a day DO NOT touch, spin or pick at your new piercing, as the tissue is extremely delicate and prone to infection and scarring.</w:t>
      </w:r>
    </w:p>
    <w:p w14:paraId="3AC30260" w14:textId="62137EAF" w:rsidR="005C1565" w:rsidRP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 xml:space="preserve">DO NOT </w:t>
      </w:r>
      <w:r w:rsidR="001D767C">
        <w:rPr>
          <w:rFonts w:ascii="Arial" w:hAnsi="Arial" w:cs="Arial"/>
          <w:snapToGrid w:val="0"/>
        </w:rPr>
        <w:t>pick at the</w:t>
      </w:r>
      <w:r w:rsidRPr="005C1565">
        <w:rPr>
          <w:rFonts w:ascii="Arial" w:hAnsi="Arial" w:cs="Arial"/>
          <w:snapToGrid w:val="0"/>
        </w:rPr>
        <w:t xml:space="preserve"> crusts that form on the outside of the piercing. They are beneficial to the healing of the procedure, and are the body’s first natural line of defense at preventing infection. Introduction of bacteria</w:t>
      </w:r>
      <w:r w:rsidR="001D767C">
        <w:rPr>
          <w:rFonts w:ascii="Arial" w:hAnsi="Arial" w:cs="Arial"/>
          <w:snapToGrid w:val="0"/>
        </w:rPr>
        <w:t xml:space="preserve"> by your hands occurs, so it is very important to not pick at your piercing. </w:t>
      </w:r>
      <w:r w:rsidRPr="005C1565">
        <w:rPr>
          <w:rFonts w:ascii="Arial" w:hAnsi="Arial" w:cs="Arial"/>
          <w:snapToGrid w:val="0"/>
        </w:rPr>
        <w:t xml:space="preserve"> </w:t>
      </w:r>
    </w:p>
    <w:p w14:paraId="404F94E2" w14:textId="20EFEA0D" w:rsid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DO NOT cover the piercing with a bandage or clothing unless absolutely necessary to prevent infection</w:t>
      </w:r>
    </w:p>
    <w:p w14:paraId="2EF2AC78" w14:textId="57938710"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swelling occurs, hot water compresses are beneficial, as are over the counter pain medications like Tylenol, Motrin, and Advil. </w:t>
      </w:r>
    </w:p>
    <w:p w14:paraId="51B1500C" w14:textId="08017502"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Irritation Bumps occur on your fresh piercing, please call the shop for guidance. </w:t>
      </w:r>
    </w:p>
    <w:p w14:paraId="5F06B161" w14:textId="77777777"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In 6 </w:t>
      </w:r>
      <w:proofErr w:type="gramStart"/>
      <w:r>
        <w:rPr>
          <w:rFonts w:ascii="Arial" w:hAnsi="Arial" w:cs="Arial"/>
          <w:snapToGrid w:val="0"/>
        </w:rPr>
        <w:t>weeks</w:t>
      </w:r>
      <w:proofErr w:type="gramEnd"/>
      <w:r>
        <w:rPr>
          <w:rFonts w:ascii="Arial" w:hAnsi="Arial" w:cs="Arial"/>
          <w:snapToGrid w:val="0"/>
        </w:rPr>
        <w:t xml:space="preserve"> your piercing should be almost healed. We prefer you to call the shop to have us change your jewelry if you wish to upgrade.</w:t>
      </w:r>
    </w:p>
    <w:p w14:paraId="3AF2804E" w14:textId="690DF082"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irritation or infection occurs, please call the shop at </w:t>
      </w:r>
      <w:r w:rsidR="003B0AA4">
        <w:rPr>
          <w:rFonts w:ascii="Arial" w:hAnsi="Arial" w:cs="Arial"/>
          <w:snapToGrid w:val="0"/>
        </w:rPr>
        <w:t>212-777-0621</w:t>
      </w:r>
      <w:r>
        <w:rPr>
          <w:rFonts w:ascii="Arial" w:hAnsi="Arial" w:cs="Arial"/>
          <w:snapToGrid w:val="0"/>
        </w:rPr>
        <w:t xml:space="preserve"> for guidance. Please note, infection of piercings is RARE, unless the aftercare instructions weren’t followed exactly. </w:t>
      </w:r>
    </w:p>
    <w:p w14:paraId="15311FBB" w14:textId="0E2688D0"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Judgement on the results of your new piercing should follow after 6 weeks. </w:t>
      </w:r>
    </w:p>
    <w:p w14:paraId="775B3C9F" w14:textId="02318E49" w:rsidR="001D767C" w:rsidRDefault="001D767C" w:rsidP="001D767C">
      <w:pPr>
        <w:pStyle w:val="ListParagraph"/>
        <w:widowControl w:val="0"/>
        <w:rPr>
          <w:rFonts w:ascii="Arial" w:hAnsi="Arial" w:cs="Arial"/>
          <w:snapToGrid w:val="0"/>
        </w:rPr>
      </w:pPr>
    </w:p>
    <w:p w14:paraId="422C3700" w14:textId="45F7208B" w:rsidR="001D767C" w:rsidRPr="005C1565" w:rsidRDefault="001D767C" w:rsidP="001D767C">
      <w:pPr>
        <w:pStyle w:val="ListParagraph"/>
        <w:widowControl w:val="0"/>
        <w:rPr>
          <w:rFonts w:ascii="Arial" w:hAnsi="Arial" w:cs="Arial"/>
          <w:snapToGrid w:val="0"/>
        </w:rPr>
      </w:pPr>
      <w:r>
        <w:rPr>
          <w:rFonts w:ascii="Arial" w:hAnsi="Arial" w:cs="Arial"/>
          <w:snapToGrid w:val="0"/>
        </w:rPr>
        <w:t>(Next Page)</w:t>
      </w:r>
    </w:p>
    <w:p w14:paraId="5354F223" w14:textId="5E00DD01" w:rsidR="005C1565" w:rsidRDefault="005C1565">
      <w:pPr>
        <w:widowControl w:val="0"/>
        <w:rPr>
          <w:rFonts w:ascii="Arial" w:hAnsi="Arial" w:cs="Arial"/>
          <w:snapToGrid w:val="0"/>
        </w:rPr>
      </w:pPr>
    </w:p>
    <w:p w14:paraId="37711B75" w14:textId="77777777" w:rsidR="00E43406" w:rsidRDefault="00E43406">
      <w:pPr>
        <w:widowControl w:val="0"/>
        <w:rPr>
          <w:rFonts w:ascii="Arial" w:hAnsi="Arial" w:cs="Arial"/>
          <w:snapToGrid w:val="0"/>
        </w:rPr>
      </w:pPr>
    </w:p>
    <w:p w14:paraId="37711B76" w14:textId="65A574FE" w:rsidR="00FD5809" w:rsidRDefault="00E43406">
      <w:pPr>
        <w:widowControl w:val="0"/>
        <w:rPr>
          <w:rFonts w:ascii="Arial" w:hAnsi="Arial" w:cs="Arial"/>
          <w:snapToGrid w:val="0"/>
        </w:rPr>
      </w:pPr>
      <w:r>
        <w:rPr>
          <w:rFonts w:ascii="Arial" w:hAnsi="Arial" w:cs="Arial"/>
          <w:b/>
          <w:bCs/>
          <w:snapToGrid w:val="0"/>
          <w:u w:val="single"/>
        </w:rPr>
        <w:t>Judgment of your results should be deferred three to four weeks following the final procedure</w:t>
      </w:r>
      <w:r>
        <w:rPr>
          <w:rFonts w:ascii="Arial" w:hAnsi="Arial" w:cs="Arial"/>
          <w:snapToGrid w:val="0"/>
        </w:rPr>
        <w:t xml:space="preserve">.  The intensity of the procedure is most prominent following the procedure itself.  Over the next 3-7 days, the outer layer of color will appear crusty and start to flake off. Special care should be exercised while the treated area is healing.  </w:t>
      </w:r>
    </w:p>
    <w:p w14:paraId="113F0D84" w14:textId="77777777" w:rsidR="007C7557" w:rsidRDefault="00E43406">
      <w:pPr>
        <w:widowControl w:val="0"/>
        <w:rPr>
          <w:rFonts w:ascii="Arial" w:hAnsi="Arial" w:cs="Arial"/>
          <w:snapToGrid w:val="0"/>
        </w:rPr>
      </w:pPr>
      <w:r>
        <w:rPr>
          <w:rFonts w:ascii="Arial" w:hAnsi="Arial" w:cs="Arial"/>
          <w:snapToGrid w:val="0"/>
        </w:rPr>
        <w:t>Under no circumstances should you pick, scratch or rub the treated area or attempt to remove the crusty material.</w:t>
      </w:r>
    </w:p>
    <w:p w14:paraId="09E9FD38" w14:textId="0B6B82FF" w:rsidR="007C7557" w:rsidRDefault="00E43406">
      <w:pPr>
        <w:widowControl w:val="0"/>
        <w:rPr>
          <w:rFonts w:ascii="Arial" w:hAnsi="Arial" w:cs="Arial"/>
          <w:snapToGrid w:val="0"/>
        </w:rPr>
      </w:pPr>
      <w:r>
        <w:rPr>
          <w:rFonts w:ascii="Arial" w:hAnsi="Arial" w:cs="Arial"/>
          <w:snapToGrid w:val="0"/>
        </w:rPr>
        <w:t>Removing of the crusts may result in the removal of the actual pigment</w:t>
      </w:r>
      <w:r w:rsidR="007C7557">
        <w:rPr>
          <w:rFonts w:ascii="Arial" w:hAnsi="Arial" w:cs="Arial"/>
          <w:snapToGrid w:val="0"/>
        </w:rPr>
        <w:t>, introduction of bacteria,</w:t>
      </w:r>
      <w:r>
        <w:rPr>
          <w:rFonts w:ascii="Arial" w:hAnsi="Arial" w:cs="Arial"/>
          <w:snapToGrid w:val="0"/>
        </w:rPr>
        <w:t xml:space="preserve"> </w:t>
      </w:r>
      <w:r w:rsidR="007C7557">
        <w:rPr>
          <w:rFonts w:ascii="Arial" w:hAnsi="Arial" w:cs="Arial"/>
          <w:snapToGrid w:val="0"/>
        </w:rPr>
        <w:t>and</w:t>
      </w:r>
      <w:r>
        <w:rPr>
          <w:rFonts w:ascii="Arial" w:hAnsi="Arial" w:cs="Arial"/>
          <w:snapToGrid w:val="0"/>
        </w:rPr>
        <w:t xml:space="preserve"> infection may occur.  It is important that this protective "cover" stay on during the healing process (three to seven days). </w:t>
      </w:r>
    </w:p>
    <w:p w14:paraId="368D1C52" w14:textId="77777777" w:rsidR="007C7557" w:rsidRDefault="007C7557">
      <w:pPr>
        <w:widowControl w:val="0"/>
        <w:rPr>
          <w:rFonts w:ascii="Arial" w:hAnsi="Arial" w:cs="Arial"/>
          <w:snapToGrid w:val="0"/>
        </w:rPr>
      </w:pPr>
    </w:p>
    <w:p w14:paraId="31D24EA7" w14:textId="1B3E08DD" w:rsidR="007C7557" w:rsidRDefault="007C7557">
      <w:pPr>
        <w:widowControl w:val="0"/>
        <w:rPr>
          <w:rFonts w:ascii="Arial" w:hAnsi="Arial" w:cs="Arial"/>
          <w:snapToGrid w:val="0"/>
        </w:rPr>
      </w:pPr>
      <w:r>
        <w:rPr>
          <w:rFonts w:ascii="Arial" w:hAnsi="Arial" w:cs="Arial"/>
          <w:snapToGrid w:val="0"/>
        </w:rPr>
        <w:t>For tattooing, a</w:t>
      </w:r>
      <w:r w:rsidR="00E43406">
        <w:rPr>
          <w:rFonts w:ascii="Arial" w:hAnsi="Arial" w:cs="Arial"/>
          <w:snapToGrid w:val="0"/>
        </w:rPr>
        <w:t xml:space="preserve">s the outer layer flakes off, you will notice that the color is lighter and softer, </w:t>
      </w:r>
      <w:r>
        <w:rPr>
          <w:rFonts w:ascii="Arial" w:hAnsi="Arial" w:cs="Arial"/>
          <w:snapToGrid w:val="0"/>
        </w:rPr>
        <w:t xml:space="preserve">the </w:t>
      </w:r>
      <w:r w:rsidR="00FD5809">
        <w:rPr>
          <w:rFonts w:ascii="Arial" w:hAnsi="Arial" w:cs="Arial"/>
          <w:snapToGrid w:val="0"/>
        </w:rPr>
        <w:t>tattoo</w:t>
      </w:r>
      <w:r w:rsidR="00E43406">
        <w:rPr>
          <w:rFonts w:ascii="Arial" w:hAnsi="Arial" w:cs="Arial"/>
          <w:snapToGrid w:val="0"/>
        </w:rPr>
        <w:t xml:space="preserve"> may appear to be slightly </w:t>
      </w:r>
      <w:r w:rsidR="00FD5809">
        <w:rPr>
          <w:rFonts w:ascii="Arial" w:hAnsi="Arial" w:cs="Arial"/>
          <w:snapToGrid w:val="0"/>
        </w:rPr>
        <w:t>lighter</w:t>
      </w:r>
      <w:r w:rsidR="00E43406">
        <w:rPr>
          <w:rFonts w:ascii="Arial" w:hAnsi="Arial" w:cs="Arial"/>
          <w:snapToGrid w:val="0"/>
        </w:rPr>
        <w:t xml:space="preserve"> than the original day of your procedure. For the following two weeks, color that was implanted under the skin will move forward. After three weeks, your healing process should be complete</w:t>
      </w:r>
    </w:p>
    <w:p w14:paraId="37711B78" w14:textId="77777777" w:rsidR="00E43406" w:rsidRDefault="00E43406">
      <w:pPr>
        <w:widowControl w:val="0"/>
        <w:rPr>
          <w:rFonts w:ascii="Arial" w:hAnsi="Arial" w:cs="Arial"/>
          <w:snapToGrid w:val="0"/>
        </w:rPr>
      </w:pPr>
    </w:p>
    <w:p w14:paraId="37711B79" w14:textId="676116E0" w:rsidR="00E43406" w:rsidRDefault="007C7557">
      <w:pPr>
        <w:widowControl w:val="0"/>
        <w:numPr>
          <w:ilvl w:val="0"/>
          <w:numId w:val="1"/>
        </w:numPr>
        <w:ind w:left="360" w:hanging="360"/>
        <w:rPr>
          <w:rFonts w:ascii="Arial" w:hAnsi="Arial" w:cs="Arial"/>
          <w:snapToGrid w:val="0"/>
        </w:rPr>
      </w:pPr>
      <w:r>
        <w:rPr>
          <w:rFonts w:ascii="Arial" w:hAnsi="Arial" w:cs="Arial"/>
          <w:snapToGrid w:val="0"/>
        </w:rPr>
        <w:t>I</w:t>
      </w:r>
      <w:r w:rsidR="00E43406">
        <w:rPr>
          <w:rFonts w:ascii="Arial" w:hAnsi="Arial" w:cs="Arial"/>
          <w:snapToGrid w:val="0"/>
        </w:rPr>
        <w:t>f needed</w:t>
      </w:r>
      <w:r>
        <w:rPr>
          <w:rFonts w:ascii="Arial" w:hAnsi="Arial" w:cs="Arial"/>
          <w:snapToGrid w:val="0"/>
        </w:rPr>
        <w:t xml:space="preserve"> for your fresh tattoo</w:t>
      </w:r>
      <w:r w:rsidR="00E43406">
        <w:rPr>
          <w:rFonts w:ascii="Arial" w:hAnsi="Arial" w:cs="Arial"/>
          <w:snapToGrid w:val="0"/>
        </w:rPr>
        <w:t xml:space="preserve">, ice packs can be applied for 10 to 15 minutes each hour for the first 4-8 hours following the procedure. The ice is used to reduce swelling and provide comfort. After the first 24 hours the use of ice is no longer beneficial. </w:t>
      </w:r>
    </w:p>
    <w:p w14:paraId="37711B7B" w14:textId="797B6337" w:rsidR="00E43406" w:rsidRPr="007C7557" w:rsidRDefault="00E43406" w:rsidP="007C7557">
      <w:pPr>
        <w:widowControl w:val="0"/>
        <w:numPr>
          <w:ilvl w:val="0"/>
          <w:numId w:val="1"/>
        </w:numPr>
        <w:ind w:left="360" w:hanging="360"/>
        <w:rPr>
          <w:rFonts w:ascii="Arial" w:hAnsi="Arial" w:cs="Arial"/>
          <w:snapToGrid w:val="0"/>
        </w:rPr>
      </w:pPr>
      <w:r w:rsidRPr="00FD5809">
        <w:rPr>
          <w:rFonts w:ascii="Arial" w:hAnsi="Arial" w:cs="Arial"/>
          <w:snapToGrid w:val="0"/>
        </w:rPr>
        <w:t xml:space="preserve">No </w:t>
      </w:r>
      <w:r w:rsidR="00FD5809" w:rsidRPr="00FD5809">
        <w:rPr>
          <w:rFonts w:ascii="Arial" w:hAnsi="Arial" w:cs="Arial"/>
          <w:snapToGrid w:val="0"/>
        </w:rPr>
        <w:t>abrasive cleansers or scrubs</w:t>
      </w:r>
      <w:r w:rsidRPr="00FD5809">
        <w:rPr>
          <w:rFonts w:ascii="Arial" w:hAnsi="Arial" w:cs="Arial"/>
          <w:snapToGrid w:val="0"/>
        </w:rPr>
        <w:t xml:space="preserve"> on the treated area for seven (7) days.  </w:t>
      </w:r>
      <w:r w:rsidR="00FD5809" w:rsidRPr="00FD5809">
        <w:rPr>
          <w:rFonts w:ascii="Arial" w:hAnsi="Arial" w:cs="Arial"/>
          <w:snapToGrid w:val="0"/>
        </w:rPr>
        <w:t xml:space="preserve">Do not over wash your tattoo! </w:t>
      </w:r>
      <w:r w:rsidRPr="00FD5809">
        <w:rPr>
          <w:rFonts w:ascii="Arial" w:hAnsi="Arial" w:cs="Arial"/>
          <w:snapToGrid w:val="0"/>
        </w:rPr>
        <w:t xml:space="preserve">All cleansing should be done </w:t>
      </w:r>
      <w:r w:rsidR="00FD5809">
        <w:rPr>
          <w:rFonts w:ascii="Arial" w:hAnsi="Arial" w:cs="Arial"/>
          <w:snapToGrid w:val="0"/>
        </w:rPr>
        <w:t>with</w:t>
      </w:r>
      <w:r w:rsidRPr="00FD5809">
        <w:rPr>
          <w:rFonts w:ascii="Arial" w:hAnsi="Arial" w:cs="Arial"/>
          <w:snapToGrid w:val="0"/>
        </w:rPr>
        <w:t xml:space="preserve"> cool water and gently </w:t>
      </w:r>
      <w:r w:rsidRPr="00FD5809">
        <w:rPr>
          <w:rFonts w:ascii="Arial" w:hAnsi="Arial" w:cs="Arial"/>
          <w:snapToGrid w:val="0"/>
          <w:u w:val="single"/>
        </w:rPr>
        <w:t>dabbed</w:t>
      </w:r>
      <w:r w:rsidRPr="00FD5809">
        <w:rPr>
          <w:rFonts w:ascii="Arial" w:hAnsi="Arial" w:cs="Arial"/>
          <w:snapToGrid w:val="0"/>
        </w:rPr>
        <w:t xml:space="preserve"> on the treated area. </w:t>
      </w:r>
      <w:r w:rsidR="00FD5809">
        <w:rPr>
          <w:rFonts w:ascii="Arial" w:hAnsi="Arial" w:cs="Arial"/>
          <w:snapToGrid w:val="0"/>
        </w:rPr>
        <w:t>Wash your hands</w:t>
      </w:r>
      <w:r w:rsidRPr="00FD5809">
        <w:rPr>
          <w:rFonts w:ascii="Arial" w:hAnsi="Arial" w:cs="Arial"/>
          <w:snapToGrid w:val="0"/>
        </w:rPr>
        <w:t xml:space="preserve"> as they may have bacteria on them.  </w:t>
      </w:r>
      <w:r w:rsidRPr="00FD5809">
        <w:rPr>
          <w:rFonts w:ascii="Arial" w:hAnsi="Arial" w:cs="Arial"/>
          <w:b/>
          <w:bCs/>
          <w:snapToGrid w:val="0"/>
        </w:rPr>
        <w:t>Do not rub the area in any way.</w:t>
      </w:r>
    </w:p>
    <w:p w14:paraId="37711B7C" w14:textId="76EFF974" w:rsidR="00E43406" w:rsidRPr="00CB5390" w:rsidRDefault="00E43406">
      <w:pPr>
        <w:widowControl w:val="0"/>
        <w:numPr>
          <w:ilvl w:val="0"/>
          <w:numId w:val="1"/>
        </w:numPr>
        <w:ind w:left="360" w:hanging="360"/>
        <w:rPr>
          <w:rFonts w:ascii="Arial" w:hAnsi="Arial" w:cs="Arial"/>
        </w:rPr>
      </w:pPr>
      <w:r>
        <w:rPr>
          <w:rFonts w:ascii="Arial" w:hAnsi="Arial" w:cs="Arial"/>
        </w:rPr>
        <w:t xml:space="preserve">Apply A&amp;D ointment, </w:t>
      </w:r>
      <w:r w:rsidR="00A97039">
        <w:rPr>
          <w:rFonts w:ascii="Arial" w:hAnsi="Arial" w:cs="Arial"/>
        </w:rPr>
        <w:t xml:space="preserve">or Aquaphor </w:t>
      </w:r>
      <w:r>
        <w:rPr>
          <w:rFonts w:ascii="Arial" w:hAnsi="Arial" w:cs="Arial"/>
        </w:rPr>
        <w:t xml:space="preserve">if you are not </w:t>
      </w:r>
      <w:r w:rsidR="00FD5809">
        <w:rPr>
          <w:rFonts w:ascii="Arial" w:hAnsi="Arial" w:cs="Arial"/>
        </w:rPr>
        <w:t xml:space="preserve">sensitive </w:t>
      </w:r>
      <w:r>
        <w:rPr>
          <w:rFonts w:ascii="Arial" w:hAnsi="Arial" w:cs="Arial"/>
        </w:rPr>
        <w:t xml:space="preserve">to it, with </w:t>
      </w:r>
      <w:r w:rsidR="00FD5809">
        <w:rPr>
          <w:rFonts w:ascii="Arial" w:hAnsi="Arial" w:cs="Arial"/>
        </w:rPr>
        <w:t>clean hands to the</w:t>
      </w:r>
      <w:r>
        <w:rPr>
          <w:rFonts w:ascii="Arial" w:hAnsi="Arial" w:cs="Arial"/>
        </w:rPr>
        <w:t xml:space="preserve"> procedure area for the first </w:t>
      </w:r>
      <w:r w:rsidR="00FD5809">
        <w:rPr>
          <w:rFonts w:ascii="Arial" w:hAnsi="Arial" w:cs="Arial"/>
        </w:rPr>
        <w:t>24-</w:t>
      </w:r>
      <w:r w:rsidR="00A97039">
        <w:rPr>
          <w:rFonts w:ascii="Arial" w:hAnsi="Arial" w:cs="Arial"/>
        </w:rPr>
        <w:t>36 hours</w:t>
      </w:r>
      <w:r>
        <w:rPr>
          <w:rFonts w:ascii="Arial" w:hAnsi="Arial" w:cs="Arial"/>
        </w:rPr>
        <w:t>.</w:t>
      </w:r>
      <w:r w:rsidR="00A97039">
        <w:rPr>
          <w:rFonts w:ascii="Arial" w:hAnsi="Arial" w:cs="Arial"/>
        </w:rPr>
        <w:t xml:space="preserve"> Twice a day at most, do not over apply th</w:t>
      </w:r>
      <w:r w:rsidR="00A97039" w:rsidRPr="00CB5390">
        <w:rPr>
          <w:rFonts w:ascii="Arial" w:hAnsi="Arial" w:cs="Arial"/>
        </w:rPr>
        <w:t>e ointment.</w:t>
      </w:r>
      <w:r w:rsidRPr="00CB5390">
        <w:rPr>
          <w:rFonts w:ascii="Arial" w:hAnsi="Arial" w:cs="Arial"/>
        </w:rPr>
        <w:t xml:space="preserve">  </w:t>
      </w:r>
      <w:r w:rsidR="007C7557" w:rsidRPr="00CB5390">
        <w:rPr>
          <w:rFonts w:ascii="Arial" w:hAnsi="Arial" w:cs="Arial"/>
        </w:rPr>
        <w:t>DO NOT</w:t>
      </w:r>
      <w:r w:rsidRPr="00CB5390">
        <w:rPr>
          <w:rFonts w:ascii="Arial" w:hAnsi="Arial" w:cs="Arial"/>
        </w:rPr>
        <w:t xml:space="preserve"> use mineral oil or </w:t>
      </w:r>
      <w:r w:rsidR="007C7557" w:rsidRPr="00CB5390">
        <w:rPr>
          <w:rFonts w:ascii="Arial" w:hAnsi="Arial" w:cs="Arial"/>
        </w:rPr>
        <w:t>petroleum-based</w:t>
      </w:r>
      <w:r w:rsidRPr="00CB5390">
        <w:rPr>
          <w:rFonts w:ascii="Arial" w:hAnsi="Arial" w:cs="Arial"/>
        </w:rPr>
        <w:t xml:space="preserve"> products such as Vaseline. </w:t>
      </w:r>
      <w:r w:rsidR="008D2A31" w:rsidRPr="00CB5390">
        <w:rPr>
          <w:rFonts w:ascii="Arial" w:hAnsi="Arial" w:cs="Arial"/>
        </w:rPr>
        <w:t xml:space="preserve">If you are vegan, use coconut oil instead. </w:t>
      </w:r>
    </w:p>
    <w:p w14:paraId="37711B7D" w14:textId="38A4FE7C"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b/>
          <w:bCs/>
          <w:snapToGrid w:val="0"/>
        </w:rPr>
        <w:t xml:space="preserve">If excessive redness, </w:t>
      </w:r>
      <w:proofErr w:type="gramStart"/>
      <w:r w:rsidRPr="00CB5390">
        <w:rPr>
          <w:rFonts w:ascii="Arial" w:hAnsi="Arial" w:cs="Arial"/>
          <w:b/>
          <w:bCs/>
          <w:snapToGrid w:val="0"/>
        </w:rPr>
        <w:t>swelling</w:t>
      </w:r>
      <w:proofErr w:type="gramEnd"/>
      <w:r w:rsidRPr="00CB5390">
        <w:rPr>
          <w:rFonts w:ascii="Arial" w:hAnsi="Arial" w:cs="Arial"/>
          <w:b/>
          <w:bCs/>
          <w:snapToGrid w:val="0"/>
        </w:rPr>
        <w:t xml:space="preserve"> or rash occurs call </w:t>
      </w:r>
      <w:r w:rsidR="003B0AA4" w:rsidRPr="00CB5390">
        <w:rPr>
          <w:rFonts w:ascii="Arial" w:hAnsi="Arial" w:cs="Arial"/>
          <w:b/>
          <w:bCs/>
          <w:snapToGrid w:val="0"/>
        </w:rPr>
        <w:t>212-777-0621</w:t>
      </w:r>
      <w:r w:rsidRPr="00CB5390">
        <w:rPr>
          <w:rFonts w:ascii="Arial" w:hAnsi="Arial" w:cs="Arial"/>
          <w:b/>
          <w:bCs/>
          <w:snapToGrid w:val="0"/>
        </w:rPr>
        <w:t xml:space="preserve"> immediately.</w:t>
      </w:r>
    </w:p>
    <w:p w14:paraId="37711B7E" w14:textId="633BC4FE" w:rsidR="00E43406" w:rsidRPr="00CB5390" w:rsidRDefault="007C7557">
      <w:pPr>
        <w:widowControl w:val="0"/>
        <w:numPr>
          <w:ilvl w:val="0"/>
          <w:numId w:val="1"/>
        </w:numPr>
        <w:ind w:left="360" w:hanging="360"/>
        <w:rPr>
          <w:rFonts w:ascii="Arial" w:hAnsi="Arial" w:cs="Arial"/>
          <w:snapToGrid w:val="0"/>
        </w:rPr>
      </w:pPr>
      <w:r w:rsidRPr="00CB5390">
        <w:rPr>
          <w:rFonts w:ascii="Arial" w:hAnsi="Arial" w:cs="Arial"/>
          <w:snapToGrid w:val="0"/>
        </w:rPr>
        <w:t>Showers</w:t>
      </w:r>
      <w:r w:rsidR="00E43406" w:rsidRPr="00CB5390">
        <w:rPr>
          <w:rFonts w:ascii="Arial" w:hAnsi="Arial" w:cs="Arial"/>
          <w:snapToGrid w:val="0"/>
        </w:rPr>
        <w:t xml:space="preserve"> are permitted but </w:t>
      </w:r>
      <w:r w:rsidR="00E43406" w:rsidRPr="00CB5390">
        <w:rPr>
          <w:rFonts w:ascii="Arial" w:hAnsi="Arial" w:cs="Arial"/>
          <w:b/>
          <w:bCs/>
          <w:snapToGrid w:val="0"/>
        </w:rPr>
        <w:t>do not</w:t>
      </w:r>
      <w:r w:rsidR="008D2A31" w:rsidRPr="00CB5390">
        <w:rPr>
          <w:rFonts w:ascii="Arial" w:hAnsi="Arial" w:cs="Arial"/>
          <w:b/>
          <w:bCs/>
          <w:snapToGrid w:val="0"/>
        </w:rPr>
        <w:t xml:space="preserve"> </w:t>
      </w:r>
      <w:proofErr w:type="gramStart"/>
      <w:r w:rsidR="00E43406" w:rsidRPr="00CB5390">
        <w:rPr>
          <w:rFonts w:ascii="Arial" w:hAnsi="Arial" w:cs="Arial"/>
          <w:b/>
          <w:bCs/>
          <w:snapToGrid w:val="0"/>
        </w:rPr>
        <w:t>rub, or</w:t>
      </w:r>
      <w:proofErr w:type="gramEnd"/>
      <w:r w:rsidR="00E43406" w:rsidRPr="00CB5390">
        <w:rPr>
          <w:rFonts w:ascii="Arial" w:hAnsi="Arial" w:cs="Arial"/>
          <w:b/>
          <w:bCs/>
          <w:snapToGrid w:val="0"/>
        </w:rPr>
        <w:t xml:space="preserve"> scrub the treatment area</w:t>
      </w:r>
      <w:r w:rsidR="00E43406" w:rsidRPr="00CB5390">
        <w:rPr>
          <w:rFonts w:ascii="Arial" w:hAnsi="Arial" w:cs="Arial"/>
          <w:snapToGrid w:val="0"/>
        </w:rPr>
        <w:t xml:space="preserve">.  Hot, steamy baths and </w:t>
      </w:r>
      <w:r w:rsidRPr="00CB5390">
        <w:rPr>
          <w:rFonts w:ascii="Arial" w:hAnsi="Arial" w:cs="Arial"/>
          <w:snapToGrid w:val="0"/>
        </w:rPr>
        <w:t xml:space="preserve">scalding </w:t>
      </w:r>
      <w:r w:rsidR="00E43406" w:rsidRPr="00CB5390">
        <w:rPr>
          <w:rFonts w:ascii="Arial" w:hAnsi="Arial" w:cs="Arial"/>
          <w:snapToGrid w:val="0"/>
        </w:rPr>
        <w:t>showers should be avoided completely. If hair shampoo</w:t>
      </w:r>
      <w:r w:rsidRPr="00CB5390">
        <w:rPr>
          <w:rFonts w:ascii="Arial" w:hAnsi="Arial" w:cs="Arial"/>
          <w:snapToGrid w:val="0"/>
        </w:rPr>
        <w:t xml:space="preserve"> or anything other than antibacterial soap</w:t>
      </w:r>
      <w:r w:rsidR="00E43406" w:rsidRPr="00CB5390">
        <w:rPr>
          <w:rFonts w:ascii="Arial" w:hAnsi="Arial" w:cs="Arial"/>
          <w:snapToGrid w:val="0"/>
        </w:rPr>
        <w:t xml:space="preserve"> touches the treatment area, gently rinse the area with </w:t>
      </w:r>
      <w:r w:rsidRPr="00CB5390">
        <w:rPr>
          <w:rFonts w:ascii="Arial" w:hAnsi="Arial" w:cs="Arial"/>
          <w:snapToGrid w:val="0"/>
        </w:rPr>
        <w:t>warm</w:t>
      </w:r>
      <w:r w:rsidR="00E43406" w:rsidRPr="00CB5390">
        <w:rPr>
          <w:rFonts w:ascii="Arial" w:hAnsi="Arial" w:cs="Arial"/>
          <w:snapToGrid w:val="0"/>
        </w:rPr>
        <w:t xml:space="preserve"> water.  After t</w:t>
      </w:r>
      <w:r w:rsidRPr="00CB5390">
        <w:rPr>
          <w:rFonts w:ascii="Arial" w:hAnsi="Arial" w:cs="Arial"/>
          <w:snapToGrid w:val="0"/>
        </w:rPr>
        <w:t>hree</w:t>
      </w:r>
      <w:r w:rsidR="00E43406" w:rsidRPr="00CB5390">
        <w:rPr>
          <w:rFonts w:ascii="Arial" w:hAnsi="Arial" w:cs="Arial"/>
          <w:snapToGrid w:val="0"/>
        </w:rPr>
        <w:t xml:space="preserve"> weeks, you may resume all regular activities. </w:t>
      </w:r>
      <w:r w:rsidR="00A97039" w:rsidRPr="00CB5390">
        <w:rPr>
          <w:rFonts w:ascii="Arial" w:hAnsi="Arial" w:cs="Arial"/>
          <w:snapToGrid w:val="0"/>
        </w:rPr>
        <w:t xml:space="preserve">Acidic skin </w:t>
      </w:r>
      <w:r w:rsidR="00E43406" w:rsidRPr="00CB5390">
        <w:rPr>
          <w:rFonts w:ascii="Arial" w:hAnsi="Arial" w:cs="Arial"/>
          <w:snapToGrid w:val="0"/>
        </w:rPr>
        <w:t>treatments should be avoided for two weeks also.</w:t>
      </w:r>
    </w:p>
    <w:p w14:paraId="37711B7F" w14:textId="5C5FFB28"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 xml:space="preserve">For at least two (2) weeks, you need to minimize exposure to the sun. </w:t>
      </w:r>
      <w:r w:rsidR="007C7557" w:rsidRPr="00CB5390">
        <w:rPr>
          <w:rFonts w:ascii="Arial" w:hAnsi="Arial" w:cs="Arial"/>
          <w:snapToGrid w:val="0"/>
        </w:rPr>
        <w:t>S</w:t>
      </w:r>
      <w:r w:rsidRPr="00CB5390">
        <w:rPr>
          <w:rFonts w:ascii="Arial" w:hAnsi="Arial" w:cs="Arial"/>
          <w:snapToGrid w:val="0"/>
        </w:rPr>
        <w:t>wimming in fresh, salt or chlorinated pool water</w:t>
      </w:r>
      <w:r w:rsidR="007C7557" w:rsidRPr="00CB5390">
        <w:rPr>
          <w:rFonts w:ascii="Arial" w:hAnsi="Arial" w:cs="Arial"/>
          <w:snapToGrid w:val="0"/>
        </w:rPr>
        <w:t xml:space="preserve"> is </w:t>
      </w:r>
      <w:proofErr w:type="gramStart"/>
      <w:r w:rsidR="007C7557" w:rsidRPr="00CB5390">
        <w:rPr>
          <w:rFonts w:ascii="Arial" w:hAnsi="Arial" w:cs="Arial"/>
          <w:snapToGrid w:val="0"/>
        </w:rPr>
        <w:t>discouraged</w:t>
      </w:r>
      <w:proofErr w:type="gramEnd"/>
    </w:p>
    <w:p w14:paraId="37711B80" w14:textId="77777777"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 xml:space="preserve">Do not use any cosmetics </w:t>
      </w:r>
      <w:proofErr w:type="gramStart"/>
      <w:r w:rsidRPr="00CB5390">
        <w:rPr>
          <w:rFonts w:ascii="Arial" w:hAnsi="Arial" w:cs="Arial"/>
          <w:snapToGrid w:val="0"/>
        </w:rPr>
        <w:t>on</w:t>
      </w:r>
      <w:proofErr w:type="gramEnd"/>
      <w:r w:rsidRPr="00CB5390">
        <w:rPr>
          <w:rFonts w:ascii="Arial" w:hAnsi="Arial" w:cs="Arial"/>
          <w:snapToGrid w:val="0"/>
        </w:rPr>
        <w:t xml:space="preserve"> or near the treated area for seven (7) days. </w:t>
      </w:r>
    </w:p>
    <w:p w14:paraId="37711B81" w14:textId="253986FC"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If needed, over-the-counter Tylenol is recommended for temporary relief of pain</w:t>
      </w:r>
      <w:r w:rsidR="007C7557" w:rsidRPr="00CB5390">
        <w:rPr>
          <w:rFonts w:ascii="Arial" w:hAnsi="Arial" w:cs="Arial"/>
          <w:snapToGrid w:val="0"/>
        </w:rPr>
        <w:t xml:space="preserve"> AFTER the </w:t>
      </w:r>
      <w:proofErr w:type="gramStart"/>
      <w:r w:rsidR="007C7557" w:rsidRPr="00CB5390">
        <w:rPr>
          <w:rFonts w:ascii="Arial" w:hAnsi="Arial" w:cs="Arial"/>
          <w:snapToGrid w:val="0"/>
        </w:rPr>
        <w:t>procedure</w:t>
      </w:r>
      <w:proofErr w:type="gramEnd"/>
    </w:p>
    <w:p w14:paraId="37711B82" w14:textId="1AE3859E"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If you use</w:t>
      </w:r>
      <w:r w:rsidR="007C7557" w:rsidRPr="00CB5390">
        <w:rPr>
          <w:rFonts w:ascii="Arial" w:hAnsi="Arial" w:cs="Arial"/>
          <w:snapToGrid w:val="0"/>
        </w:rPr>
        <w:t xml:space="preserve"> any other skin care products or medicines,</w:t>
      </w:r>
      <w:r w:rsidRPr="00CB5390">
        <w:rPr>
          <w:rFonts w:ascii="Arial" w:hAnsi="Arial" w:cs="Arial"/>
          <w:snapToGrid w:val="0"/>
        </w:rPr>
        <w:t xml:space="preserve"> do not </w:t>
      </w:r>
      <w:r w:rsidR="007C7557" w:rsidRPr="00CB5390">
        <w:rPr>
          <w:rFonts w:ascii="Arial" w:hAnsi="Arial" w:cs="Arial"/>
          <w:snapToGrid w:val="0"/>
        </w:rPr>
        <w:t>administer</w:t>
      </w:r>
      <w:r w:rsidRPr="00CB5390">
        <w:rPr>
          <w:rFonts w:ascii="Arial" w:hAnsi="Arial" w:cs="Arial"/>
          <w:snapToGrid w:val="0"/>
        </w:rPr>
        <w:t xml:space="preserve"> it close to the treated area.  It will cause </w:t>
      </w:r>
      <w:r w:rsidR="007C7557" w:rsidRPr="00CB5390">
        <w:rPr>
          <w:rFonts w:ascii="Arial" w:hAnsi="Arial" w:cs="Arial"/>
          <w:snapToGrid w:val="0"/>
        </w:rPr>
        <w:t xml:space="preserve">an </w:t>
      </w:r>
      <w:proofErr w:type="gramStart"/>
      <w:r w:rsidR="007C7557" w:rsidRPr="00CB5390">
        <w:rPr>
          <w:rFonts w:ascii="Arial" w:hAnsi="Arial" w:cs="Arial"/>
          <w:snapToGrid w:val="0"/>
        </w:rPr>
        <w:t>infection</w:t>
      </w:r>
      <w:proofErr w:type="gramEnd"/>
    </w:p>
    <w:p w14:paraId="37711B83" w14:textId="77777777"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Always use good health habits.</w:t>
      </w:r>
    </w:p>
    <w:p w14:paraId="37711B84" w14:textId="131C7043"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If you have any questions after you get home, feel free to cal</w:t>
      </w:r>
      <w:r w:rsidR="007C7557" w:rsidRPr="00CB5390">
        <w:rPr>
          <w:rFonts w:ascii="Arial" w:hAnsi="Arial" w:cs="Arial"/>
          <w:snapToGrid w:val="0"/>
        </w:rPr>
        <w:t xml:space="preserve">l or email </w:t>
      </w:r>
      <w:r w:rsidR="003B0AA4" w:rsidRPr="00CB5390">
        <w:rPr>
          <w:rFonts w:ascii="Arial" w:hAnsi="Arial" w:cs="Arial"/>
          <w:snapToGrid w:val="0"/>
        </w:rPr>
        <w:t>victorytattoonyc</w:t>
      </w:r>
      <w:r w:rsidR="007C7557" w:rsidRPr="00CB5390">
        <w:rPr>
          <w:rFonts w:ascii="Arial" w:hAnsi="Arial" w:cs="Arial"/>
          <w:snapToGrid w:val="0"/>
        </w:rPr>
        <w:t>@gmail.com</w:t>
      </w:r>
    </w:p>
    <w:p w14:paraId="37711B85" w14:textId="408101AB"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 xml:space="preserve">Variations to these recommendations </w:t>
      </w:r>
      <w:r w:rsidR="007C7557" w:rsidRPr="00CB5390">
        <w:rPr>
          <w:rFonts w:ascii="Arial" w:hAnsi="Arial" w:cs="Arial"/>
          <w:snapToGrid w:val="0"/>
        </w:rPr>
        <w:t>are NOT</w:t>
      </w:r>
      <w:r w:rsidRPr="00CB5390">
        <w:rPr>
          <w:rFonts w:ascii="Arial" w:hAnsi="Arial" w:cs="Arial"/>
          <w:snapToGrid w:val="0"/>
        </w:rPr>
        <w:t xml:space="preserve"> encouraged and will most likely affect the final </w:t>
      </w:r>
      <w:proofErr w:type="gramStart"/>
      <w:r w:rsidRPr="00CB5390">
        <w:rPr>
          <w:rFonts w:ascii="Arial" w:hAnsi="Arial" w:cs="Arial"/>
          <w:snapToGrid w:val="0"/>
        </w:rPr>
        <w:t>out come</w:t>
      </w:r>
      <w:proofErr w:type="gramEnd"/>
      <w:r w:rsidRPr="00CB5390">
        <w:rPr>
          <w:rFonts w:ascii="Arial" w:hAnsi="Arial" w:cs="Arial"/>
          <w:snapToGrid w:val="0"/>
        </w:rPr>
        <w:t xml:space="preserve"> of your procedure, if not totally remove the </w:t>
      </w:r>
      <w:r w:rsidR="007C7557" w:rsidRPr="00CB5390">
        <w:rPr>
          <w:rFonts w:ascii="Arial" w:hAnsi="Arial" w:cs="Arial"/>
          <w:snapToGrid w:val="0"/>
        </w:rPr>
        <w:t>tattoo or piercing</w:t>
      </w:r>
      <w:r w:rsidRPr="00CB5390">
        <w:rPr>
          <w:rFonts w:ascii="Arial" w:hAnsi="Arial" w:cs="Arial"/>
          <w:snapToGrid w:val="0"/>
        </w:rPr>
        <w:t>.</w:t>
      </w:r>
      <w:r w:rsidR="007C7557" w:rsidRPr="00CB5390">
        <w:rPr>
          <w:rFonts w:ascii="Arial" w:hAnsi="Arial" w:cs="Arial"/>
          <w:snapToGrid w:val="0"/>
        </w:rPr>
        <w:t xml:space="preserve"> Do not listen to anyone other than a trained professional. </w:t>
      </w:r>
    </w:p>
    <w:p w14:paraId="37711B86" w14:textId="6E7807A4" w:rsidR="00E43406" w:rsidRPr="00CB5390" w:rsidRDefault="00E43406">
      <w:pPr>
        <w:widowControl w:val="0"/>
        <w:numPr>
          <w:ilvl w:val="0"/>
          <w:numId w:val="1"/>
        </w:numPr>
        <w:ind w:left="360" w:hanging="360"/>
        <w:rPr>
          <w:rFonts w:ascii="Arial" w:hAnsi="Arial" w:cs="Arial"/>
          <w:snapToGrid w:val="0"/>
        </w:rPr>
      </w:pPr>
      <w:r w:rsidRPr="00CB5390">
        <w:rPr>
          <w:rFonts w:ascii="Arial" w:hAnsi="Arial" w:cs="Arial"/>
          <w:snapToGrid w:val="0"/>
        </w:rPr>
        <w:t xml:space="preserve">At the end of three weeks, your procedure should be healed. Please contact your technician if you feel that the treatment area needs to be touched up.  If this touch up is needed, this is to be done free of charge. Please do not wait any longer than 3 weeks after the initial </w:t>
      </w:r>
      <w:proofErr w:type="gramStart"/>
      <w:r w:rsidRPr="00CB5390">
        <w:rPr>
          <w:rFonts w:ascii="Arial" w:hAnsi="Arial" w:cs="Arial"/>
          <w:snapToGrid w:val="0"/>
        </w:rPr>
        <w:t>procedure,</w:t>
      </w:r>
      <w:proofErr w:type="gramEnd"/>
      <w:r w:rsidRPr="00CB5390">
        <w:rPr>
          <w:rFonts w:ascii="Arial" w:hAnsi="Arial" w:cs="Arial"/>
          <w:snapToGrid w:val="0"/>
        </w:rPr>
        <w:t xml:space="preserve"> to have this done, as there could be an additional charge. Should I require a third or additional touch-ups, I understand that there will be an additional charge for that service.</w:t>
      </w:r>
    </w:p>
    <w:p w14:paraId="37711B87" w14:textId="70849157" w:rsidR="00E43406" w:rsidRPr="00CB5390" w:rsidRDefault="00E43406">
      <w:pPr>
        <w:pStyle w:val="Heading3"/>
        <w:numPr>
          <w:ilvl w:val="0"/>
          <w:numId w:val="1"/>
        </w:numPr>
        <w:ind w:left="360" w:hanging="360"/>
        <w:rPr>
          <w:snapToGrid w:val="0"/>
          <w:sz w:val="20"/>
          <w:szCs w:val="20"/>
        </w:rPr>
      </w:pPr>
      <w:r w:rsidRPr="00CB5390">
        <w:rPr>
          <w:snapToGrid w:val="0"/>
          <w:sz w:val="20"/>
          <w:szCs w:val="20"/>
        </w:rPr>
        <w:t xml:space="preserve">Should you suspect an infection in or around the procedure area, please contact </w:t>
      </w:r>
      <w:r w:rsidR="005C1565" w:rsidRPr="00CB5390">
        <w:rPr>
          <w:snapToGrid w:val="0"/>
          <w:sz w:val="20"/>
          <w:szCs w:val="20"/>
        </w:rPr>
        <w:t xml:space="preserve">the shop </w:t>
      </w:r>
      <w:r w:rsidRPr="00CB5390">
        <w:rPr>
          <w:snapToGrid w:val="0"/>
          <w:sz w:val="20"/>
          <w:szCs w:val="20"/>
        </w:rPr>
        <w:t xml:space="preserve">immediately!  </w:t>
      </w:r>
    </w:p>
    <w:p w14:paraId="6B3B6CF9" w14:textId="01AD374C" w:rsidR="00CB5390" w:rsidRPr="00CB5390" w:rsidRDefault="00CB5390" w:rsidP="00CB5390">
      <w:pPr>
        <w:pStyle w:val="Heading3"/>
        <w:numPr>
          <w:ilvl w:val="0"/>
          <w:numId w:val="1"/>
        </w:numPr>
        <w:ind w:left="360" w:hanging="360"/>
        <w:rPr>
          <w:b w:val="0"/>
          <w:bCs w:val="0"/>
          <w:snapToGrid w:val="0"/>
          <w:sz w:val="20"/>
          <w:szCs w:val="20"/>
          <w:u w:val="none"/>
        </w:rPr>
      </w:pPr>
      <w:r w:rsidRPr="00CB5390">
        <w:rPr>
          <w:b w:val="0"/>
          <w:bCs w:val="0"/>
          <w:snapToGrid w:val="0"/>
          <w:sz w:val="20"/>
          <w:szCs w:val="20"/>
          <w:u w:val="none"/>
        </w:rPr>
        <w:t xml:space="preserve">Leave the Recovery </w:t>
      </w:r>
      <w:proofErr w:type="spellStart"/>
      <w:r w:rsidRPr="00CB5390">
        <w:rPr>
          <w:b w:val="0"/>
          <w:bCs w:val="0"/>
          <w:snapToGrid w:val="0"/>
          <w:sz w:val="20"/>
          <w:szCs w:val="20"/>
          <w:u w:val="none"/>
        </w:rPr>
        <w:t>Derm</w:t>
      </w:r>
      <w:proofErr w:type="spellEnd"/>
      <w:r w:rsidRPr="00CB5390">
        <w:rPr>
          <w:b w:val="0"/>
          <w:bCs w:val="0"/>
          <w:snapToGrid w:val="0"/>
          <w:sz w:val="20"/>
          <w:szCs w:val="20"/>
          <w:u w:val="none"/>
        </w:rPr>
        <w:t xml:space="preserve"> Shield on for 4-7 days to protect your new tattoo.  Take off immediately if adverse reactions occur to tattoo or skin around. Some redness and fluid buildup </w:t>
      </w:r>
      <w:proofErr w:type="gramStart"/>
      <w:r w:rsidRPr="00CB5390">
        <w:rPr>
          <w:b w:val="0"/>
          <w:bCs w:val="0"/>
          <w:snapToGrid w:val="0"/>
          <w:sz w:val="20"/>
          <w:szCs w:val="20"/>
          <w:u w:val="none"/>
        </w:rPr>
        <w:t>is</w:t>
      </w:r>
      <w:proofErr w:type="gramEnd"/>
      <w:r w:rsidRPr="00CB5390">
        <w:rPr>
          <w:b w:val="0"/>
          <w:bCs w:val="0"/>
          <w:snapToGrid w:val="0"/>
          <w:sz w:val="20"/>
          <w:szCs w:val="20"/>
          <w:u w:val="none"/>
        </w:rPr>
        <w:t xml:space="preserve"> NORMAL. Take off the bandage if there’s leaking, rash, bumps, or hives. No submersion in water or excessive sweaty activities. After </w:t>
      </w:r>
      <w:r w:rsidRPr="00CB5390">
        <w:rPr>
          <w:b w:val="0"/>
          <w:bCs w:val="0"/>
          <w:snapToGrid w:val="0"/>
          <w:sz w:val="20"/>
          <w:szCs w:val="20"/>
          <w:u w:val="none"/>
        </w:rPr>
        <w:t>4</w:t>
      </w:r>
      <w:r w:rsidRPr="00CB5390">
        <w:rPr>
          <w:b w:val="0"/>
          <w:bCs w:val="0"/>
          <w:snapToGrid w:val="0"/>
          <w:sz w:val="20"/>
          <w:szCs w:val="20"/>
          <w:u w:val="none"/>
        </w:rPr>
        <w:t xml:space="preserve">-7 days, gently pull down on a corner </w:t>
      </w:r>
      <w:r w:rsidRPr="00CB5390">
        <w:rPr>
          <w:b w:val="0"/>
          <w:bCs w:val="0"/>
          <w:snapToGrid w:val="0"/>
          <w:sz w:val="20"/>
          <w:szCs w:val="20"/>
          <w:u w:val="none"/>
        </w:rPr>
        <w:t>of the</w:t>
      </w:r>
      <w:r w:rsidRPr="00CB5390">
        <w:rPr>
          <w:b w:val="0"/>
          <w:bCs w:val="0"/>
          <w:snapToGrid w:val="0"/>
          <w:sz w:val="20"/>
          <w:szCs w:val="20"/>
          <w:u w:val="none"/>
        </w:rPr>
        <w:t xml:space="preserve"> shield to release under warm, running water. Wash 3x a day with antibacterial soap. Apply plain unscented lotion as needed.  DO NOT USE if there is a latex </w:t>
      </w:r>
      <w:proofErr w:type="gramStart"/>
      <w:r w:rsidRPr="00CB5390">
        <w:rPr>
          <w:b w:val="0"/>
          <w:bCs w:val="0"/>
          <w:snapToGrid w:val="0"/>
          <w:sz w:val="20"/>
          <w:szCs w:val="20"/>
          <w:u w:val="none"/>
        </w:rPr>
        <w:t>allergy</w:t>
      </w:r>
      <w:proofErr w:type="gramEnd"/>
      <w:r w:rsidRPr="00CB5390">
        <w:rPr>
          <w:b w:val="0"/>
          <w:bCs w:val="0"/>
          <w:snapToGrid w:val="0"/>
          <w:sz w:val="20"/>
          <w:szCs w:val="20"/>
          <w:u w:val="none"/>
        </w:rPr>
        <w:t xml:space="preserve">  </w:t>
      </w:r>
    </w:p>
    <w:p w14:paraId="6F9CBE3F" w14:textId="77777777" w:rsidR="00CB5390" w:rsidRPr="00CB5390" w:rsidRDefault="00CB5390" w:rsidP="00CB5390"/>
    <w:p w14:paraId="7E4E4ECF" w14:textId="77777777" w:rsidR="00CB5390" w:rsidRPr="00CB5390" w:rsidRDefault="00CB5390" w:rsidP="00CB5390"/>
    <w:p w14:paraId="37711B88" w14:textId="77777777" w:rsidR="00E43406" w:rsidRDefault="00E43406">
      <w:pPr>
        <w:rPr>
          <w:rFonts w:ascii="Arial" w:hAnsi="Arial" w:cs="Arial"/>
          <w:b/>
          <w:bCs/>
        </w:rPr>
      </w:pPr>
    </w:p>
    <w:p w14:paraId="37711B89" w14:textId="77777777" w:rsidR="00E43406" w:rsidRDefault="00E43406">
      <w:pPr>
        <w:rPr>
          <w:rFonts w:ascii="Arial" w:hAnsi="Arial" w:cs="Arial"/>
          <w:b/>
          <w:bCs/>
        </w:rPr>
      </w:pPr>
    </w:p>
    <w:p w14:paraId="37711B8A" w14:textId="77777777" w:rsidR="00E43406" w:rsidRDefault="00E43406">
      <w:pPr>
        <w:rPr>
          <w:rFonts w:ascii="Arial" w:hAnsi="Arial" w:cs="Arial"/>
          <w:b/>
          <w:bCs/>
        </w:rPr>
      </w:pPr>
      <w:r>
        <w:rPr>
          <w:rFonts w:ascii="Arial" w:hAnsi="Arial" w:cs="Arial"/>
          <w:b/>
          <w:bCs/>
        </w:rPr>
        <w:t xml:space="preserve">       I have received, read and understand the pre-procedural and post-procedural instructions:</w:t>
      </w:r>
    </w:p>
    <w:p w14:paraId="37711B8C" w14:textId="77777777" w:rsidR="00E43406" w:rsidRDefault="00E43406">
      <w:pPr>
        <w:rPr>
          <w:rFonts w:ascii="Arial" w:hAnsi="Arial" w:cs="Arial"/>
          <w:b/>
          <w:bCs/>
        </w:rPr>
      </w:pPr>
    </w:p>
    <w:p w14:paraId="37711B8D" w14:textId="77777777" w:rsidR="00E43406" w:rsidRDefault="00E43406">
      <w:pPr>
        <w:rPr>
          <w:rFonts w:ascii="Arial" w:hAnsi="Arial" w:cs="Arial"/>
          <w:b/>
          <w:bCs/>
        </w:rPr>
      </w:pPr>
      <w:r>
        <w:rPr>
          <w:rFonts w:ascii="Arial" w:hAnsi="Arial" w:cs="Arial"/>
          <w:b/>
          <w:bCs/>
        </w:rPr>
        <w:t xml:space="preserve">      </w:t>
      </w:r>
    </w:p>
    <w:p w14:paraId="37711B8E" w14:textId="77777777" w:rsidR="00E43406" w:rsidRDefault="00E43406">
      <w:pPr>
        <w:rPr>
          <w:rFonts w:ascii="Arial" w:hAnsi="Arial" w:cs="Arial"/>
          <w:b/>
          <w:bCs/>
        </w:rPr>
      </w:pPr>
      <w:r>
        <w:rPr>
          <w:rFonts w:ascii="Arial" w:hAnsi="Arial" w:cs="Arial"/>
          <w:b/>
          <w:bCs/>
        </w:rPr>
        <w:t xml:space="preserve">       ___________________________________________________________     Date: __________________</w:t>
      </w:r>
    </w:p>
    <w:p w14:paraId="37711B8F" w14:textId="77777777" w:rsidR="00E43406" w:rsidRDefault="00E43406">
      <w:pPr>
        <w:rPr>
          <w:rFonts w:ascii="Arial" w:hAnsi="Arial" w:cs="Arial"/>
          <w:b/>
          <w:bCs/>
        </w:rPr>
      </w:pPr>
      <w:r>
        <w:rPr>
          <w:rFonts w:ascii="Arial" w:hAnsi="Arial" w:cs="Arial"/>
          <w:b/>
          <w:bCs/>
        </w:rPr>
        <w:t xml:space="preserve">         (Client Signature)</w:t>
      </w:r>
    </w:p>
    <w:p w14:paraId="37711B90" w14:textId="77777777" w:rsidR="00E43406" w:rsidRDefault="00E43406">
      <w:pPr>
        <w:widowControl w:val="0"/>
        <w:rPr>
          <w:rFonts w:ascii="Arial" w:hAnsi="Arial" w:cs="Arial"/>
          <w:snapToGrid w:val="0"/>
        </w:rPr>
      </w:pPr>
    </w:p>
    <w:sectPr w:rsidR="00E434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pertino">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loonEFExtra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132F7B"/>
    <w:multiLevelType w:val="hybridMultilevel"/>
    <w:tmpl w:val="72F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271968">
    <w:abstractNumId w:val="0"/>
    <w:lvlOverride w:ilvl="0">
      <w:lvl w:ilvl="0">
        <w:numFmt w:val="bullet"/>
        <w:lvlText w:val=""/>
        <w:legacy w:legacy="1" w:legacySpace="0" w:legacyIndent="360"/>
        <w:lvlJc w:val="left"/>
        <w:rPr>
          <w:rFonts w:ascii="Symbol" w:hAnsi="Symbol" w:cs="Times New Roman" w:hint="default"/>
        </w:rPr>
      </w:lvl>
    </w:lvlOverride>
  </w:num>
  <w:num w:numId="2" w16cid:durableId="1800995768">
    <w:abstractNumId w:val="0"/>
    <w:lvlOverride w:ilvl="0">
      <w:lvl w:ilvl="0">
        <w:numFmt w:val="bullet"/>
        <w:lvlText w:val=""/>
        <w:legacy w:legacy="1" w:legacySpace="0" w:legacyIndent="360"/>
        <w:lvlJc w:val="left"/>
        <w:rPr>
          <w:rFonts w:ascii="Symbol" w:hAnsi="Symbol" w:cs="Times New Roman" w:hint="default"/>
        </w:rPr>
      </w:lvl>
    </w:lvlOverride>
  </w:num>
  <w:num w:numId="3" w16cid:durableId="75321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78"/>
    <w:rsid w:val="001D767C"/>
    <w:rsid w:val="003B0AA4"/>
    <w:rsid w:val="00500C5E"/>
    <w:rsid w:val="0054271A"/>
    <w:rsid w:val="005C1565"/>
    <w:rsid w:val="005C35F7"/>
    <w:rsid w:val="00751F13"/>
    <w:rsid w:val="0079419B"/>
    <w:rsid w:val="007C7557"/>
    <w:rsid w:val="008A0CD8"/>
    <w:rsid w:val="008D2A31"/>
    <w:rsid w:val="00A97039"/>
    <w:rsid w:val="00AF6978"/>
    <w:rsid w:val="00BE1914"/>
    <w:rsid w:val="00CB5390"/>
    <w:rsid w:val="00E43406"/>
    <w:rsid w:val="00E63420"/>
    <w:rsid w:val="00EE174F"/>
    <w:rsid w:val="00FD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1B5F"/>
  <w15:chartTrackingRefBased/>
  <w15:docId w15:val="{C6057B71-CEA6-4E52-A8A9-3EEFD9F3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right="-340"/>
      <w:jc w:val="center"/>
      <w:outlineLvl w:val="0"/>
    </w:pPr>
    <w:rPr>
      <w:rFonts w:ascii="Cupertino" w:hAnsi="Cupertino"/>
      <w:b/>
      <w:bCs/>
      <w:i/>
      <w:iCs/>
      <w:sz w:val="30"/>
      <w:szCs w:val="30"/>
    </w:rPr>
  </w:style>
  <w:style w:type="paragraph" w:styleId="Heading2">
    <w:name w:val="heading 2"/>
    <w:basedOn w:val="Normal"/>
    <w:next w:val="Normal"/>
    <w:qFormat/>
    <w:pPr>
      <w:keepNext/>
      <w:widowControl w:val="0"/>
      <w:jc w:val="center"/>
      <w:outlineLvl w:val="1"/>
    </w:pPr>
    <w:rPr>
      <w:rFonts w:ascii="Arial" w:hAnsi="Arial" w:cs="Arial"/>
      <w:b/>
      <w:bCs/>
      <w:sz w:val="28"/>
      <w:szCs w:val="28"/>
      <w:u w:val="single"/>
    </w:rPr>
  </w:style>
  <w:style w:type="paragraph" w:styleId="Heading3">
    <w:name w:val="heading 3"/>
    <w:basedOn w:val="Normal"/>
    <w:next w:val="Normal"/>
    <w:qFormat/>
    <w:pPr>
      <w:keepNext/>
      <w:widowControl w:val="0"/>
      <w:outlineLvl w:val="2"/>
    </w:pPr>
    <w:rPr>
      <w:rFonts w:ascii="Arial" w:hAnsi="Arial" w:cs="Arial"/>
      <w:b/>
      <w:bCs/>
      <w:sz w:val="24"/>
      <w:szCs w:val="24"/>
      <w:u w:val="single"/>
    </w:rPr>
  </w:style>
  <w:style w:type="paragraph" w:styleId="Heading4">
    <w:name w:val="heading 4"/>
    <w:basedOn w:val="Normal"/>
    <w:next w:val="Normal"/>
    <w:qFormat/>
    <w:pPr>
      <w:keepNext/>
      <w:ind w:right="-340"/>
      <w:jc w:val="center"/>
      <w:outlineLvl w:val="3"/>
    </w:pPr>
    <w:rPr>
      <w:rFonts w:ascii="BalloonEFExtraBold" w:hAnsi="BalloonEFExtraBold"/>
      <w:b/>
      <w:bCs/>
      <w:i/>
      <w:iCs/>
      <w:sz w:val="38"/>
      <w:szCs w:val="38"/>
    </w:rPr>
  </w:style>
  <w:style w:type="paragraph" w:styleId="Heading6">
    <w:name w:val="heading 6"/>
    <w:basedOn w:val="Normal"/>
    <w:next w:val="Normal"/>
    <w:qFormat/>
    <w:pPr>
      <w:keepNext/>
      <w:jc w:val="center"/>
      <w:outlineLvl w:val="5"/>
    </w:pPr>
    <w:rPr>
      <w:b/>
      <w:bCs/>
      <w:sz w:val="24"/>
      <w:szCs w:val="24"/>
    </w:rPr>
  </w:style>
  <w:style w:type="paragraph" w:styleId="Heading8">
    <w:name w:val="heading 8"/>
    <w:basedOn w:val="Normal"/>
    <w:next w:val="Normal"/>
    <w:qFormat/>
    <w:pPr>
      <w:keepNext/>
      <w:autoSpaceDE/>
      <w:autoSpaceDN/>
      <w:jc w:val="center"/>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ind w:right="-340"/>
      <w:jc w:val="center"/>
    </w:pPr>
    <w:rPr>
      <w:rFonts w:ascii="Arial" w:hAnsi="Arial" w:cs="Arial"/>
      <w:b/>
      <w:i/>
      <w:snapToGrid w:val="0"/>
      <w:sz w:val="38"/>
    </w:rPr>
  </w:style>
  <w:style w:type="paragraph" w:styleId="BalloonText">
    <w:name w:val="Balloon Text"/>
    <w:basedOn w:val="Normal"/>
    <w:link w:val="BalloonTextChar"/>
    <w:uiPriority w:val="99"/>
    <w:semiHidden/>
    <w:unhideWhenUsed/>
    <w:rsid w:val="00AF6978"/>
    <w:rPr>
      <w:rFonts w:ascii="Segoe UI" w:hAnsi="Segoe UI" w:cs="Segoe UI"/>
      <w:sz w:val="18"/>
      <w:szCs w:val="18"/>
    </w:rPr>
  </w:style>
  <w:style w:type="character" w:customStyle="1" w:styleId="BalloonTextChar">
    <w:name w:val="Balloon Text Char"/>
    <w:link w:val="BalloonText"/>
    <w:uiPriority w:val="99"/>
    <w:semiHidden/>
    <w:rsid w:val="00AF6978"/>
    <w:rPr>
      <w:rFonts w:ascii="Segoe UI" w:hAnsi="Segoe UI" w:cs="Segoe UI"/>
      <w:sz w:val="18"/>
      <w:szCs w:val="18"/>
    </w:rPr>
  </w:style>
  <w:style w:type="paragraph" w:styleId="ListParagraph">
    <w:name w:val="List Paragraph"/>
    <w:basedOn w:val="Normal"/>
    <w:uiPriority w:val="34"/>
    <w:qFormat/>
    <w:rsid w:val="005C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 Ché               Permanent Cosmetics</vt:lpstr>
    </vt:vector>
  </TitlesOfParts>
  <Company>Fujitsu PC Corporation</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Ché               Permanent Cosmetics</dc:title>
  <dc:subject/>
  <dc:creator>Fujitsu</dc:creator>
  <cp:keywords/>
  <dc:description/>
  <cp:lastModifiedBy>Justin Fogel-Concepcion</cp:lastModifiedBy>
  <cp:revision>7</cp:revision>
  <cp:lastPrinted>2016-04-09T15:27:00Z</cp:lastPrinted>
  <dcterms:created xsi:type="dcterms:W3CDTF">2021-01-02T06:08:00Z</dcterms:created>
  <dcterms:modified xsi:type="dcterms:W3CDTF">2023-07-14T22:27:00Z</dcterms:modified>
</cp:coreProperties>
</file>